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62CF" w14:textId="43765F73" w:rsidR="00171C64" w:rsidRDefault="00171C64" w:rsidP="00171C64">
      <w:pPr>
        <w:rPr>
          <w:b/>
          <w:bCs/>
          <w:color w:val="000000" w:themeColor="text1"/>
        </w:rPr>
      </w:pPr>
      <w:r w:rsidRPr="005A3701">
        <w:rPr>
          <w:b/>
          <w:bCs/>
        </w:rPr>
        <w:t xml:space="preserve">Project </w:t>
      </w:r>
      <w:r w:rsidR="00663EBC">
        <w:rPr>
          <w:b/>
          <w:bCs/>
        </w:rPr>
        <w:t>4</w:t>
      </w:r>
    </w:p>
    <w:p w14:paraId="5DBF6E3E" w14:textId="77777777" w:rsidR="008F29D9" w:rsidRDefault="00171C64" w:rsidP="00171C64">
      <w:pPr>
        <w:rPr>
          <w:color w:val="000000" w:themeColor="text1"/>
        </w:rPr>
      </w:pPr>
      <w:r>
        <w:rPr>
          <w:color w:val="000000" w:themeColor="text1"/>
        </w:rPr>
        <w:t xml:space="preserve">Single-mutant clonal hematopoiesis mutations in ASXL1 frequently appear in smokers. The particles contained in the tobacco smoke are akin to those present in environmental contaminants. </w:t>
      </w:r>
    </w:p>
    <w:p w14:paraId="3F5158D1" w14:textId="54D10B78" w:rsidR="008F29D9" w:rsidRDefault="008F29D9" w:rsidP="00171C64">
      <w:pPr>
        <w:rPr>
          <w:color w:val="000000" w:themeColor="text1"/>
        </w:rPr>
      </w:pPr>
      <w:r w:rsidRPr="008F29D9">
        <w:rPr>
          <w:color w:val="000000" w:themeColor="text1"/>
        </w:rPr>
        <w:drawing>
          <wp:inline distT="0" distB="0" distL="0" distR="0" wp14:anchorId="72B1CD63" wp14:editId="0C10DBE6">
            <wp:extent cx="3118981" cy="1896155"/>
            <wp:effectExtent l="0" t="0" r="5715" b="0"/>
            <wp:docPr id="1448825564" name="Picture 1" descr="A graph with colored lines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25564" name="Picture 1" descr="A graph with colored lines and do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29346" cy="1902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9EB08" w14:textId="13F529CD" w:rsidR="00171C64" w:rsidRDefault="00171C64" w:rsidP="00171C64">
      <w:pPr>
        <w:rPr>
          <w:color w:val="000000" w:themeColor="text1"/>
        </w:rPr>
      </w:pPr>
      <w:r>
        <w:rPr>
          <w:color w:val="000000" w:themeColor="text1"/>
        </w:rPr>
        <w:t>Please, design a project to understand the effect of tobacco smoke on ASXL1 clonal hematopoiesis mutations.</w:t>
      </w:r>
    </w:p>
    <w:p w14:paraId="7E6A7EC6" w14:textId="515C9CCA" w:rsidR="00171C64" w:rsidRDefault="00171C64" w:rsidP="00171C64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63EBC">
        <w:rPr>
          <w:color w:val="000000" w:themeColor="text1"/>
        </w:rPr>
        <w:br/>
      </w:r>
      <w:r w:rsidR="00663EBC" w:rsidRPr="00663EBC">
        <w:rPr>
          <w:b/>
          <w:bCs/>
          <w:color w:val="000000" w:themeColor="text1"/>
        </w:rPr>
        <w:t>Team ASXL1 members</w:t>
      </w:r>
      <w:r w:rsidR="00663EBC">
        <w:rPr>
          <w:color w:val="000000" w:themeColor="text1"/>
        </w:rPr>
        <w:t>:</w:t>
      </w:r>
    </w:p>
    <w:p w14:paraId="0907AFAC" w14:textId="6152AC9B" w:rsidR="00663EBC" w:rsidRPr="00663EBC" w:rsidRDefault="00663EBC" w:rsidP="00663EBC">
      <w:pPr>
        <w:pStyle w:val="ListParagraph"/>
        <w:numPr>
          <w:ilvl w:val="0"/>
          <w:numId w:val="1"/>
        </w:numPr>
      </w:pPr>
      <w:r>
        <w:rPr>
          <w:b/>
          <w:bCs/>
        </w:rPr>
        <w:t>Jahi J. Noel</w:t>
      </w:r>
    </w:p>
    <w:p w14:paraId="1BB134F5" w14:textId="3B566080" w:rsidR="00663EBC" w:rsidRPr="00663EBC" w:rsidRDefault="00663EBC" w:rsidP="00663EBC">
      <w:pPr>
        <w:pStyle w:val="ListParagraph"/>
        <w:numPr>
          <w:ilvl w:val="0"/>
          <w:numId w:val="1"/>
        </w:numPr>
      </w:pPr>
      <w:r>
        <w:rPr>
          <w:b/>
          <w:bCs/>
        </w:rPr>
        <w:t>Rena Park</w:t>
      </w:r>
    </w:p>
    <w:p w14:paraId="3430912C" w14:textId="76627784" w:rsidR="00663EBC" w:rsidRPr="00FA106D" w:rsidRDefault="00FA106D" w:rsidP="00663EBC">
      <w:pPr>
        <w:pStyle w:val="ListParagraph"/>
        <w:numPr>
          <w:ilvl w:val="0"/>
          <w:numId w:val="1"/>
        </w:numPr>
      </w:pPr>
      <w:r>
        <w:rPr>
          <w:b/>
          <w:bCs/>
        </w:rPr>
        <w:t>Lucia Martin</w:t>
      </w:r>
    </w:p>
    <w:p w14:paraId="3FC7DEDF" w14:textId="0BEE5AC2" w:rsidR="00FA106D" w:rsidRDefault="00FA106D" w:rsidP="00663EBC">
      <w:pPr>
        <w:pStyle w:val="ListParagraph"/>
        <w:numPr>
          <w:ilvl w:val="0"/>
          <w:numId w:val="1"/>
        </w:numPr>
        <w:rPr>
          <w:b/>
          <w:bCs/>
        </w:rPr>
      </w:pPr>
      <w:r w:rsidRPr="00FA106D">
        <w:rPr>
          <w:b/>
          <w:bCs/>
        </w:rPr>
        <w:t>Jayden McDonald</w:t>
      </w:r>
    </w:p>
    <w:p w14:paraId="47274AE3" w14:textId="71B0E3E5" w:rsidR="009C5049" w:rsidRPr="00FA106D" w:rsidRDefault="009C5049" w:rsidP="00663EBC">
      <w:pPr>
        <w:pStyle w:val="ListParagraph"/>
        <w:numPr>
          <w:ilvl w:val="0"/>
          <w:numId w:val="1"/>
        </w:numPr>
        <w:rPr>
          <w:b/>
          <w:bCs/>
        </w:rPr>
      </w:pPr>
      <w:r w:rsidRPr="009C5049">
        <w:rPr>
          <w:b/>
          <w:bCs/>
        </w:rPr>
        <w:t>Valerie Tirado</w:t>
      </w:r>
    </w:p>
    <w:p w14:paraId="43BA56BA" w14:textId="77777777" w:rsidR="00C54B53" w:rsidRDefault="00C54B53"/>
    <w:sectPr w:rsidR="00C54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4326"/>
    <w:multiLevelType w:val="hybridMultilevel"/>
    <w:tmpl w:val="3C2E3AAA"/>
    <w:lvl w:ilvl="0" w:tplc="BB9E1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4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64"/>
    <w:rsid w:val="00171C64"/>
    <w:rsid w:val="00663EBC"/>
    <w:rsid w:val="008F29D9"/>
    <w:rsid w:val="009C5049"/>
    <w:rsid w:val="00C227BB"/>
    <w:rsid w:val="00C54B53"/>
    <w:rsid w:val="00FA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0B39B"/>
  <w15:chartTrackingRefBased/>
  <w15:docId w15:val="{C5567D62-EC02-3D45-BA59-E220700A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64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Vela, Pablo</dc:creator>
  <cp:keywords/>
  <dc:description/>
  <cp:lastModifiedBy>Sanchez Vela, Pablo</cp:lastModifiedBy>
  <cp:revision>5</cp:revision>
  <dcterms:created xsi:type="dcterms:W3CDTF">2024-09-10T20:20:00Z</dcterms:created>
  <dcterms:modified xsi:type="dcterms:W3CDTF">2025-09-25T21:58:00Z</dcterms:modified>
</cp:coreProperties>
</file>